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2C" w:rsidRPr="00EF2F2A" w:rsidRDefault="00EF2F2A">
      <w:pPr>
        <w:rPr>
          <w:rFonts w:ascii="Times New Roman" w:hAnsi="Times New Roman" w:cs="Times New Roman"/>
          <w:sz w:val="40"/>
          <w:szCs w:val="40"/>
        </w:rPr>
      </w:pPr>
      <w:r w:rsidRPr="00EF2F2A">
        <w:rPr>
          <w:rFonts w:ascii="Times New Roman" w:hAnsi="Times New Roman" w:cs="Times New Roman"/>
          <w:sz w:val="40"/>
          <w:szCs w:val="40"/>
        </w:rPr>
        <w:t>Платные услуги не оказываем</w:t>
      </w:r>
    </w:p>
    <w:sectPr w:rsidR="00383D2C" w:rsidRPr="00EF2F2A" w:rsidSect="0038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2F2A"/>
    <w:rsid w:val="00135D12"/>
    <w:rsid w:val="00383D2C"/>
    <w:rsid w:val="00EF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HP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2025-02-27T07:12:00Z</dcterms:created>
  <dcterms:modified xsi:type="dcterms:W3CDTF">2025-02-27T07:13:00Z</dcterms:modified>
</cp:coreProperties>
</file>